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084C2383" w:rsidR="00C3551D" w:rsidRPr="0059703D" w:rsidRDefault="004B40B9" w:rsidP="0059703D">
      <w:pPr>
        <w:spacing w:line="276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b/>
          <w:sz w:val="28"/>
          <w:szCs w:val="28"/>
        </w:rPr>
        <w:t>Дан старт самому крупному студенческому конкурсу страны «Твой ХОД»!</w:t>
      </w:r>
    </w:p>
    <w:p w14:paraId="5A107BC5" w14:textId="77777777" w:rsidR="00421CCF" w:rsidRPr="0059703D" w:rsidRDefault="00421CCF">
      <w:pPr>
        <w:spacing w:line="276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03" w14:textId="4DFE07CC" w:rsidR="00C3551D" w:rsidRPr="0059703D" w:rsidRDefault="00654D74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8 апреля 2021 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открылась регистрация на </w:t>
      </w:r>
      <w:r w:rsidRPr="0059703D">
        <w:rPr>
          <w:rFonts w:ascii="Liberation Serif" w:eastAsia="Times New Roman" w:hAnsi="Liberation Serif" w:cs="Liberation Serif"/>
          <w:sz w:val="28"/>
          <w:szCs w:val="28"/>
        </w:rPr>
        <w:t>конкурс для студентов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вузов</w:t>
      </w:r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</w:rPr>
        <w:t>«</w:t>
      </w:r>
      <w:r w:rsidR="0059703D" w:rsidRPr="0059703D">
        <w:rPr>
          <w:rFonts w:ascii="Liberation Serif" w:eastAsia="Times New Roman" w:hAnsi="Liberation Serif" w:cs="Liberation Serif"/>
          <w:sz w:val="28"/>
          <w:szCs w:val="28"/>
        </w:rPr>
        <w:t>Твой ход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». </w:t>
      </w:r>
      <w:r w:rsidR="00575F6E" w:rsidRPr="0059703D">
        <w:rPr>
          <w:rFonts w:ascii="Liberation Serif" w:eastAsia="Times New Roman" w:hAnsi="Liberation Serif" w:cs="Liberation Serif"/>
          <w:sz w:val="28"/>
          <w:szCs w:val="28"/>
        </w:rPr>
        <w:t>Цель конкурса — способствовать профессиональной реализации участников и помочь им построить индивидуальную траекторию личностного роста.</w:t>
      </w:r>
    </w:p>
    <w:p w14:paraId="00000004" w14:textId="77777777" w:rsidR="00C3551D" w:rsidRPr="0059703D" w:rsidRDefault="00C3551D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59CCC1D6" w14:textId="20C786EA" w:rsidR="0059703D" w:rsidRPr="0059703D" w:rsidRDefault="0059703D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Организаторами конкурса выступают АНО «Россия – страна возможностей» и Национальная лига студенческих клубов. Конкурс проходит при поддержке </w:t>
      </w:r>
      <w:proofErr w:type="spellStart"/>
      <w:r w:rsidRPr="0059703D">
        <w:rPr>
          <w:rFonts w:ascii="Liberation Serif" w:eastAsia="Times New Roman" w:hAnsi="Liberation Serif" w:cs="Liberation Serif"/>
          <w:sz w:val="28"/>
          <w:szCs w:val="28"/>
        </w:rPr>
        <w:t>Минобрнауки</w:t>
      </w:r>
      <w:proofErr w:type="spellEnd"/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 России, </w:t>
      </w:r>
      <w:proofErr w:type="spellStart"/>
      <w:r w:rsidRPr="0059703D">
        <w:rPr>
          <w:rFonts w:ascii="Liberation Serif" w:eastAsia="Times New Roman" w:hAnsi="Liberation Serif" w:cs="Liberation Serif"/>
          <w:sz w:val="28"/>
          <w:szCs w:val="28"/>
        </w:rPr>
        <w:t>Росмолод</w:t>
      </w:r>
      <w:r>
        <w:rPr>
          <w:rFonts w:ascii="Liberation Serif" w:eastAsia="Times New Roman" w:hAnsi="Liberation Serif" w:cs="Liberation Serif"/>
          <w:sz w:val="28"/>
          <w:szCs w:val="28"/>
        </w:rPr>
        <w:t>е</w:t>
      </w:r>
      <w:r w:rsidRPr="0059703D">
        <w:rPr>
          <w:rFonts w:ascii="Liberation Serif" w:eastAsia="Times New Roman" w:hAnsi="Liberation Serif" w:cs="Liberation Serif"/>
          <w:sz w:val="28"/>
          <w:szCs w:val="28"/>
        </w:rPr>
        <w:t>жи</w:t>
      </w:r>
      <w:proofErr w:type="spellEnd"/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 и Ростуризма.</w:t>
      </w:r>
    </w:p>
    <w:p w14:paraId="51FBD886" w14:textId="77777777" w:rsidR="0059703D" w:rsidRPr="0059703D" w:rsidRDefault="0059703D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05" w14:textId="3FD5FAC9" w:rsidR="00C3551D" w:rsidRPr="0059703D" w:rsidRDefault="00575F6E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Учас</w:t>
      </w:r>
      <w:r w:rsidR="00654D74">
        <w:rPr>
          <w:rFonts w:ascii="Liberation Serif" w:eastAsia="Times New Roman" w:hAnsi="Liberation Serif" w:cs="Liberation Serif"/>
          <w:sz w:val="28"/>
          <w:szCs w:val="28"/>
        </w:rPr>
        <w:t xml:space="preserve">твовать могут граждане России – </w:t>
      </w:r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студенты </w:t>
      </w:r>
      <w:proofErr w:type="spellStart"/>
      <w:r w:rsidRPr="0059703D">
        <w:rPr>
          <w:rFonts w:ascii="Liberation Serif" w:eastAsia="Times New Roman" w:hAnsi="Liberation Serif" w:cs="Liberation Serif"/>
          <w:sz w:val="28"/>
          <w:szCs w:val="28"/>
        </w:rPr>
        <w:t>невыпускного</w:t>
      </w:r>
      <w:proofErr w:type="spellEnd"/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="00421CCF" w:rsidRPr="0059703D">
        <w:rPr>
          <w:rFonts w:ascii="Liberation Serif" w:eastAsia="Times New Roman" w:hAnsi="Liberation Serif" w:cs="Liberation Serif"/>
          <w:sz w:val="28"/>
          <w:szCs w:val="28"/>
        </w:rPr>
        <w:t>курса</w:t>
      </w:r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proofErr w:type="spellStart"/>
      <w:r w:rsidRPr="0059703D">
        <w:rPr>
          <w:rFonts w:ascii="Liberation Serif" w:eastAsia="Times New Roman" w:hAnsi="Liberation Serif" w:cs="Liberation Serif"/>
          <w:sz w:val="28"/>
          <w:szCs w:val="28"/>
        </w:rPr>
        <w:t>бакалавриата</w:t>
      </w:r>
      <w:proofErr w:type="spellEnd"/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 и специалитета российских университетов. </w:t>
      </w:r>
      <w:r w:rsidR="00654D74">
        <w:rPr>
          <w:rFonts w:ascii="Liberation Serif" w:eastAsia="Times New Roman" w:hAnsi="Liberation Serif" w:cs="Liberation Serif"/>
          <w:sz w:val="28"/>
          <w:szCs w:val="28"/>
        </w:rPr>
        <w:t>Участники могут</w:t>
      </w:r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 предложить идею в сфере экологии, экономики, урбанистики, культуры и искусства, науки и технологий и др.</w:t>
      </w:r>
    </w:p>
    <w:p w14:paraId="01F2D8AD" w14:textId="77777777" w:rsidR="00654D74" w:rsidRDefault="00654D74" w:rsidP="00654D74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1B904E5C" w14:textId="66450C39" w:rsidR="00654D74" w:rsidRDefault="00654D74" w:rsidP="00654D74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>«</w:t>
      </w:r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Это история не просто про создание и решение кейсов, а, </w:t>
      </w:r>
      <w:bookmarkStart w:id="0" w:name="_GoBack"/>
      <w:bookmarkEnd w:id="0"/>
      <w:r w:rsidRPr="0059703D">
        <w:rPr>
          <w:rFonts w:ascii="Liberation Serif" w:eastAsia="Times New Roman" w:hAnsi="Liberation Serif" w:cs="Liberation Serif"/>
          <w:sz w:val="28"/>
          <w:szCs w:val="28"/>
        </w:rPr>
        <w:t>в первую очередь, про команду. У нас есть огромное желание создать сообщество студентов, активных и целеустремленных, готовых генерировать и реализовывать новые идеи для своего вуза, города, региона и страны</w:t>
      </w:r>
      <w:r>
        <w:rPr>
          <w:rFonts w:ascii="Liberation Serif" w:eastAsia="Times New Roman" w:hAnsi="Liberation Serif" w:cs="Liberation Serif"/>
          <w:sz w:val="28"/>
          <w:szCs w:val="28"/>
        </w:rPr>
        <w:t>»</w:t>
      </w:r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, – сообщил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</w:rPr>
        <w:t>амбассадор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</w:rPr>
        <w:t xml:space="preserve"> конкурса</w:t>
      </w:r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 Никита Бельтюков.</w:t>
      </w:r>
    </w:p>
    <w:p w14:paraId="00000006" w14:textId="77777777" w:rsidR="00C3551D" w:rsidRPr="0059703D" w:rsidRDefault="00C3551D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246D7517" w14:textId="30C05374" w:rsidR="004B40B9" w:rsidRPr="0059703D" w:rsidRDefault="004B40B9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Можно принять участие в любом из 11 направлений конкурса, причем не обязательно по своей </w:t>
      </w:r>
      <w:r w:rsidR="0059703D">
        <w:rPr>
          <w:rFonts w:ascii="Liberation Serif" w:eastAsia="Times New Roman" w:hAnsi="Liberation Serif" w:cs="Liberation Serif"/>
          <w:sz w:val="28"/>
          <w:szCs w:val="28"/>
        </w:rPr>
        <w:t xml:space="preserve">основной </w:t>
      </w:r>
      <w:r w:rsidRPr="0059703D">
        <w:rPr>
          <w:rFonts w:ascii="Liberation Serif" w:eastAsia="Times New Roman" w:hAnsi="Liberation Serif" w:cs="Liberation Serif"/>
          <w:sz w:val="28"/>
          <w:szCs w:val="28"/>
        </w:rPr>
        <w:t>специальности:</w:t>
      </w:r>
    </w:p>
    <w:p w14:paraId="1631BD63" w14:textId="77777777" w:rsidR="004B40B9" w:rsidRPr="0059703D" w:rsidRDefault="004B40B9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1. «Расширяю границы возможного» (спорт);</w:t>
      </w:r>
    </w:p>
    <w:p w14:paraId="0D3B4421" w14:textId="77777777" w:rsidR="004B40B9" w:rsidRPr="0059703D" w:rsidRDefault="004B40B9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2. «Открываю страну» (путешествия и туризм);</w:t>
      </w:r>
    </w:p>
    <w:p w14:paraId="35B14C34" w14:textId="77777777" w:rsidR="004B40B9" w:rsidRPr="0059703D" w:rsidRDefault="004B40B9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3. «Двигаю прогресс» (новые технологии, индустрия 4.0);</w:t>
      </w:r>
    </w:p>
    <w:p w14:paraId="6DC532CA" w14:textId="77777777" w:rsidR="004B40B9" w:rsidRPr="0059703D" w:rsidRDefault="004B40B9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4. «Меняю города» (городская среда);</w:t>
      </w:r>
    </w:p>
    <w:p w14:paraId="413A6FA9" w14:textId="77777777" w:rsidR="004B40B9" w:rsidRPr="0059703D" w:rsidRDefault="004B40B9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5. «Вдохновляю» (искусство и творчество);</w:t>
      </w:r>
    </w:p>
    <w:p w14:paraId="79DA7F08" w14:textId="77777777" w:rsidR="004B40B9" w:rsidRPr="0059703D" w:rsidRDefault="004B40B9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6. «Развиваю среду» (креативные индустрии);</w:t>
      </w:r>
    </w:p>
    <w:p w14:paraId="4E48518A" w14:textId="77777777" w:rsidR="004B40B9" w:rsidRPr="0059703D" w:rsidRDefault="004B40B9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7. «Берегу природу» (экология);</w:t>
      </w:r>
    </w:p>
    <w:p w14:paraId="476CE9E2" w14:textId="77777777" w:rsidR="004B40B9" w:rsidRPr="0059703D" w:rsidRDefault="004B40B9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8. «Делаю добро» (</w:t>
      </w:r>
      <w:proofErr w:type="spellStart"/>
      <w:r w:rsidRPr="0059703D">
        <w:rPr>
          <w:rFonts w:ascii="Liberation Serif" w:eastAsia="Times New Roman" w:hAnsi="Liberation Serif" w:cs="Liberation Serif"/>
          <w:sz w:val="28"/>
          <w:szCs w:val="28"/>
        </w:rPr>
        <w:t>волонтерство</w:t>
      </w:r>
      <w:proofErr w:type="spellEnd"/>
      <w:r w:rsidRPr="0059703D">
        <w:rPr>
          <w:rFonts w:ascii="Liberation Serif" w:eastAsia="Times New Roman" w:hAnsi="Liberation Serif" w:cs="Liberation Serif"/>
          <w:sz w:val="28"/>
          <w:szCs w:val="28"/>
        </w:rPr>
        <w:t>);</w:t>
      </w:r>
    </w:p>
    <w:p w14:paraId="38555945" w14:textId="77777777" w:rsidR="004B40B9" w:rsidRPr="0059703D" w:rsidRDefault="004B40B9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9. «Говорю о главном» (журналистика и новые медиа);</w:t>
      </w:r>
    </w:p>
    <w:p w14:paraId="3D4E818F" w14:textId="77777777" w:rsidR="004B40B9" w:rsidRPr="0059703D" w:rsidRDefault="004B40B9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10. «Помню о важном» (историческая память);</w:t>
      </w:r>
    </w:p>
    <w:p w14:paraId="07CD2E75" w14:textId="77777777" w:rsidR="004B40B9" w:rsidRPr="0059703D" w:rsidRDefault="004B40B9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11. «Создаю новое» (бизнес, стартапы).</w:t>
      </w:r>
    </w:p>
    <w:p w14:paraId="0000000D" w14:textId="2400E032" w:rsidR="00C3551D" w:rsidRPr="0059703D" w:rsidRDefault="0059703D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>
        <w:rPr>
          <w:rFonts w:ascii="Liberation Serif" w:eastAsia="Times New Roman" w:hAnsi="Liberation Serif" w:cs="Liberation Serif"/>
          <w:sz w:val="28"/>
          <w:szCs w:val="28"/>
        </w:rPr>
        <w:t xml:space="preserve">Участники смогут попробовать себя в неограниченном количестве направлений, так как их можно </w:t>
      </w:r>
      <w:r w:rsidR="00654D74">
        <w:rPr>
          <w:rFonts w:ascii="Liberation Serif" w:eastAsia="Times New Roman" w:hAnsi="Liberation Serif" w:cs="Liberation Serif"/>
          <w:sz w:val="28"/>
          <w:szCs w:val="28"/>
        </w:rPr>
        <w:t xml:space="preserve">менять </w:t>
      </w:r>
      <w:r w:rsidR="004B40B9" w:rsidRPr="0059703D">
        <w:rPr>
          <w:rFonts w:ascii="Liberation Serif" w:eastAsia="Times New Roman" w:hAnsi="Liberation Serif" w:cs="Liberation Serif"/>
          <w:sz w:val="28"/>
          <w:szCs w:val="28"/>
        </w:rPr>
        <w:t>до этапа разработки проектов.</w:t>
      </w:r>
    </w:p>
    <w:p w14:paraId="13711A36" w14:textId="6FB956A0" w:rsidR="009A696E" w:rsidRDefault="009A696E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343D321C" w14:textId="2AB82AEC" w:rsidR="00654D74" w:rsidRDefault="00654D74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765375E6" w14:textId="77777777" w:rsidR="00654D74" w:rsidRDefault="00654D74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2B075BA9" w14:textId="77777777" w:rsidR="009A696E" w:rsidRPr="009A696E" w:rsidRDefault="009A696E" w:rsidP="009A696E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b/>
          <w:sz w:val="28"/>
          <w:szCs w:val="28"/>
        </w:rPr>
      </w:pPr>
      <w:r w:rsidRPr="009A696E">
        <w:rPr>
          <w:rFonts w:ascii="Liberation Serif" w:eastAsia="Times New Roman" w:hAnsi="Liberation Serif" w:cs="Liberation Serif"/>
          <w:b/>
          <w:sz w:val="28"/>
          <w:szCs w:val="28"/>
        </w:rPr>
        <w:lastRenderedPageBreak/>
        <w:t>Конкурс проходит в 3 основных этапа:</w:t>
      </w:r>
    </w:p>
    <w:p w14:paraId="3A814A8B" w14:textId="4F8541CF" w:rsidR="009A696E" w:rsidRPr="009A696E" w:rsidRDefault="009A696E" w:rsidP="009A696E">
      <w:pPr>
        <w:spacing w:line="276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696E">
        <w:rPr>
          <w:rFonts w:ascii="Liberation Serif" w:eastAsia="Times New Roman" w:hAnsi="Liberation Serif" w:cs="Liberation Serif"/>
          <w:sz w:val="28"/>
          <w:szCs w:val="28"/>
        </w:rPr>
        <w:t>1. Диагностика потенциала и образовательный курс по управлению своим развитием</w:t>
      </w:r>
      <w:r w:rsidR="00654D74">
        <w:rPr>
          <w:rFonts w:ascii="Liberation Serif" w:eastAsia="Times New Roman" w:hAnsi="Liberation Serif" w:cs="Liberation Serif"/>
          <w:sz w:val="28"/>
          <w:szCs w:val="28"/>
        </w:rPr>
        <w:t xml:space="preserve"> (тестирование)</w:t>
      </w:r>
      <w:r w:rsidRPr="009A696E">
        <w:rPr>
          <w:rFonts w:ascii="Liberation Serif" w:eastAsia="Times New Roman" w:hAnsi="Liberation Serif" w:cs="Liberation Serif"/>
          <w:sz w:val="28"/>
          <w:szCs w:val="28"/>
        </w:rPr>
        <w:t>.</w:t>
      </w:r>
    </w:p>
    <w:p w14:paraId="0FD33EF8" w14:textId="77777777" w:rsidR="009A696E" w:rsidRPr="009A696E" w:rsidRDefault="009A696E" w:rsidP="009A696E">
      <w:pPr>
        <w:spacing w:line="276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696E">
        <w:rPr>
          <w:rFonts w:ascii="Liberation Serif" w:eastAsia="Times New Roman" w:hAnsi="Liberation Serif" w:cs="Liberation Serif"/>
          <w:sz w:val="28"/>
          <w:szCs w:val="28"/>
        </w:rPr>
        <w:t>2. Разработка проектов по направлениям конкурса, экспедиции по регионам страны.</w:t>
      </w:r>
    </w:p>
    <w:p w14:paraId="11B895C5" w14:textId="06F4A69C" w:rsidR="009A696E" w:rsidRDefault="009A696E" w:rsidP="009A696E">
      <w:pPr>
        <w:spacing w:line="276" w:lineRule="auto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696E">
        <w:rPr>
          <w:rFonts w:ascii="Liberation Serif" w:eastAsia="Times New Roman" w:hAnsi="Liberation Serif" w:cs="Liberation Serif"/>
          <w:sz w:val="28"/>
          <w:szCs w:val="28"/>
        </w:rPr>
        <w:t xml:space="preserve">3. Решение </w:t>
      </w:r>
      <w:proofErr w:type="spellStart"/>
      <w:r w:rsidRPr="009A696E">
        <w:rPr>
          <w:rFonts w:ascii="Liberation Serif" w:eastAsia="Times New Roman" w:hAnsi="Liberation Serif" w:cs="Liberation Serif"/>
          <w:sz w:val="28"/>
          <w:szCs w:val="28"/>
        </w:rPr>
        <w:t>мегавызовов</w:t>
      </w:r>
      <w:proofErr w:type="spellEnd"/>
      <w:r w:rsidRPr="009A696E">
        <w:rPr>
          <w:rFonts w:ascii="Liberation Serif" w:eastAsia="Times New Roman" w:hAnsi="Liberation Serif" w:cs="Liberation Serif"/>
          <w:sz w:val="28"/>
          <w:szCs w:val="28"/>
        </w:rPr>
        <w:t xml:space="preserve"> в регионах России, реализация вместе с наставниками и экспертами инициатив для улучшения социально-экономических условий в регионе.</w:t>
      </w:r>
    </w:p>
    <w:p w14:paraId="52265E44" w14:textId="77777777" w:rsidR="0059703D" w:rsidRPr="0059703D" w:rsidRDefault="0059703D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2FF40CA6" w14:textId="77777777" w:rsidR="00654D74" w:rsidRPr="0059703D" w:rsidRDefault="00654D74" w:rsidP="00654D74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>Каждый этап конкурса открывает участникам новые возможности: бесплатные подписки на популярные сервисы, путешествия по России, сертификаты на товары и услуги партнеров проекта, онлайн-курсы и ценные призы.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r w:rsidRPr="0059703D">
        <w:rPr>
          <w:rFonts w:ascii="Liberation Serif" w:eastAsia="Times New Roman" w:hAnsi="Liberation Serif" w:cs="Liberation Serif"/>
          <w:sz w:val="28"/>
          <w:szCs w:val="28"/>
        </w:rPr>
        <w:t>200 финалистов конкурса получат грант в размере 1 000 000 рублей, который можно потратить на образование (бакалавриат или магистратура), запуск стартапа или улучшение жилищных условий.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ТОП-50 победителей смогут привезти 2 500 000 рублей на развитие своего факультета или вуза.</w:t>
      </w:r>
    </w:p>
    <w:p w14:paraId="5767CE66" w14:textId="0D943FDE" w:rsidR="009A696E" w:rsidRDefault="004B40B9" w:rsidP="009A696E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sz w:val="28"/>
          <w:szCs w:val="28"/>
        </w:rPr>
        <w:t xml:space="preserve">Партнерами конкурса являются такие крупные компании как: Mail.ru </w:t>
      </w:r>
      <w:proofErr w:type="spellStart"/>
      <w:r w:rsidRPr="0059703D">
        <w:rPr>
          <w:rFonts w:ascii="Liberation Serif" w:eastAsia="Times New Roman" w:hAnsi="Liberation Serif" w:cs="Liberation Serif"/>
          <w:sz w:val="28"/>
          <w:szCs w:val="28"/>
        </w:rPr>
        <w:t>Group</w:t>
      </w:r>
      <w:proofErr w:type="spellEnd"/>
      <w:r w:rsidRPr="0059703D">
        <w:rPr>
          <w:rFonts w:ascii="Liberation Serif" w:eastAsia="Times New Roman" w:hAnsi="Liberation Serif" w:cs="Liberation Serif"/>
          <w:sz w:val="28"/>
          <w:szCs w:val="28"/>
        </w:rPr>
        <w:t>, ГК «</w:t>
      </w:r>
      <w:proofErr w:type="spellStart"/>
      <w:r w:rsidRPr="0059703D">
        <w:rPr>
          <w:rFonts w:ascii="Liberation Serif" w:eastAsia="Times New Roman" w:hAnsi="Liberation Serif" w:cs="Liberation Serif"/>
          <w:sz w:val="28"/>
          <w:szCs w:val="28"/>
        </w:rPr>
        <w:t>Росатом</w:t>
      </w:r>
      <w:proofErr w:type="spellEnd"/>
      <w:r w:rsidRPr="0059703D">
        <w:rPr>
          <w:rFonts w:ascii="Liberation Serif" w:eastAsia="Times New Roman" w:hAnsi="Liberation Serif" w:cs="Liberation Serif"/>
          <w:sz w:val="28"/>
          <w:szCs w:val="28"/>
        </w:rPr>
        <w:t>», ГМК «Норильский никель», ОАО «РЖД», АНО «Национальные приоритеты», ООО МСП «Опора России», Ассоциация волонт</w:t>
      </w:r>
      <w:r w:rsidR="0059703D">
        <w:rPr>
          <w:rFonts w:ascii="Liberation Serif" w:eastAsia="Times New Roman" w:hAnsi="Liberation Serif" w:cs="Liberation Serif"/>
          <w:sz w:val="28"/>
          <w:szCs w:val="28"/>
        </w:rPr>
        <w:t>е</w:t>
      </w:r>
      <w:r w:rsidRPr="0059703D">
        <w:rPr>
          <w:rFonts w:ascii="Liberation Serif" w:eastAsia="Times New Roman" w:hAnsi="Liberation Serif" w:cs="Liberation Serif"/>
          <w:sz w:val="28"/>
          <w:szCs w:val="28"/>
        </w:rPr>
        <w:t>рских центров и другие.</w:t>
      </w:r>
      <w:r w:rsidR="009A696E" w:rsidRPr="009A696E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14:paraId="0000000F" w14:textId="3CAAC49F" w:rsidR="00C3551D" w:rsidRDefault="00C3551D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7E45DA67" w14:textId="08312EFC" w:rsidR="009A696E" w:rsidRDefault="009A696E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9A696E">
        <w:rPr>
          <w:rFonts w:ascii="Liberation Serif" w:eastAsia="Times New Roman" w:hAnsi="Liberation Serif" w:cs="Liberation Serif"/>
          <w:sz w:val="28"/>
          <w:szCs w:val="28"/>
        </w:rPr>
        <w:t xml:space="preserve">«Это огромная возможность сделать шаг в настоящее студенческое путешествие! Выполнять задания, пробовать себя в чём-то новом, рисковать и заводить знакомства с такими же активными студентами, как и ты – все это «Твой ход», –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</w:rPr>
        <w:t>амбассадор</w:t>
      </w:r>
      <w:proofErr w:type="spellEnd"/>
      <w:r w:rsidRPr="009A696E">
        <w:rPr>
          <w:rFonts w:ascii="Liberation Serif" w:eastAsia="Times New Roman" w:hAnsi="Liberation Serif" w:cs="Liberation Serif"/>
          <w:sz w:val="28"/>
          <w:szCs w:val="28"/>
        </w:rPr>
        <w:t xml:space="preserve"> Яна Круглова. – Конкурс создан специально для нас, студентов, и мы можем дать жару всем, показав, какие мы классные! Просто зарегистрируйся на сайте и следи за новостями. Я сделала свой ход, а ты?».</w:t>
      </w:r>
    </w:p>
    <w:p w14:paraId="00000014" w14:textId="77777777" w:rsidR="00C3551D" w:rsidRPr="0059703D" w:rsidRDefault="00C3551D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0000001D" w14:textId="3930A43A" w:rsidR="00C3551D" w:rsidRDefault="00421CCF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b/>
          <w:sz w:val="28"/>
          <w:szCs w:val="28"/>
        </w:rPr>
        <w:t xml:space="preserve">Регистрация продлится до </w:t>
      </w:r>
      <w:r w:rsidR="0059703D">
        <w:rPr>
          <w:rFonts w:ascii="Liberation Serif" w:eastAsia="Times New Roman" w:hAnsi="Liberation Serif" w:cs="Liberation Serif"/>
          <w:b/>
          <w:sz w:val="28"/>
          <w:szCs w:val="28"/>
        </w:rPr>
        <w:t xml:space="preserve">12 </w:t>
      </w:r>
      <w:r w:rsidR="00575F6E" w:rsidRPr="0059703D">
        <w:rPr>
          <w:rFonts w:ascii="Liberation Serif" w:eastAsia="Times New Roman" w:hAnsi="Liberation Serif" w:cs="Liberation Serif"/>
          <w:b/>
          <w:sz w:val="28"/>
          <w:szCs w:val="28"/>
        </w:rPr>
        <w:t>июня 2021 года</w:t>
      </w:r>
      <w:r w:rsidR="00575F6E" w:rsidRPr="0059703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  <w:hyperlink r:id="rId7" w:history="1">
        <w:r w:rsidR="00575F6E" w:rsidRPr="0059703D">
          <w:rPr>
            <w:rStyle w:val="ad"/>
            <w:rFonts w:ascii="Liberation Serif" w:eastAsia="Times New Roman" w:hAnsi="Liberation Serif" w:cs="Liberation Serif"/>
            <w:sz w:val="28"/>
            <w:szCs w:val="28"/>
          </w:rPr>
          <w:t xml:space="preserve">на </w:t>
        </w:r>
        <w:r w:rsidRPr="0059703D">
          <w:rPr>
            <w:rStyle w:val="ad"/>
            <w:rFonts w:ascii="Liberation Serif" w:eastAsia="Times New Roman" w:hAnsi="Liberation Serif" w:cs="Liberation Serif"/>
            <w:sz w:val="28"/>
            <w:szCs w:val="28"/>
          </w:rPr>
          <w:t>сайте конкурса.</w:t>
        </w:r>
      </w:hyperlink>
      <w:r w:rsidR="00575F6E" w:rsidRPr="0059703D">
        <w:rPr>
          <w:rFonts w:ascii="Liberation Serif" w:eastAsia="Times New Roman" w:hAnsi="Liberation Serif" w:cs="Liberation Serif"/>
          <w:sz w:val="28"/>
          <w:szCs w:val="28"/>
        </w:rPr>
        <w:t xml:space="preserve"> </w:t>
      </w:r>
    </w:p>
    <w:p w14:paraId="1A190B95" w14:textId="4D2E922C" w:rsidR="0059703D" w:rsidRDefault="0059703D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</w:p>
    <w:p w14:paraId="314AFAB0" w14:textId="4B05D4FB" w:rsidR="0059703D" w:rsidRPr="0059703D" w:rsidRDefault="0059703D" w:rsidP="0059703D">
      <w:pPr>
        <w:spacing w:line="276" w:lineRule="auto"/>
        <w:ind w:firstLine="709"/>
        <w:jc w:val="both"/>
        <w:rPr>
          <w:rFonts w:ascii="Liberation Serif" w:eastAsia="Times New Roman" w:hAnsi="Liberation Serif" w:cs="Liberation Serif"/>
          <w:sz w:val="28"/>
          <w:szCs w:val="28"/>
        </w:rPr>
      </w:pPr>
      <w:r w:rsidRPr="0059703D">
        <w:rPr>
          <w:rFonts w:ascii="Liberation Serif" w:eastAsia="Times New Roman" w:hAnsi="Liberation Serif" w:cs="Liberation Serif"/>
          <w:i/>
          <w:sz w:val="28"/>
          <w:szCs w:val="28"/>
        </w:rPr>
        <w:t>Контактное лицо в Свердловской области</w:t>
      </w:r>
      <w:r>
        <w:rPr>
          <w:rFonts w:ascii="Liberation Serif" w:eastAsia="Times New Roman" w:hAnsi="Liberation Serif" w:cs="Liberation Serif"/>
          <w:sz w:val="28"/>
          <w:szCs w:val="28"/>
        </w:rPr>
        <w:t xml:space="preserve"> – </w:t>
      </w:r>
      <w:proofErr w:type="spellStart"/>
      <w:r>
        <w:rPr>
          <w:rFonts w:ascii="Liberation Serif" w:eastAsia="Times New Roman" w:hAnsi="Liberation Serif" w:cs="Liberation Serif"/>
          <w:sz w:val="28"/>
          <w:szCs w:val="28"/>
        </w:rPr>
        <w:t>амбассадор</w:t>
      </w:r>
      <w:proofErr w:type="spellEnd"/>
      <w:r>
        <w:rPr>
          <w:rFonts w:ascii="Liberation Serif" w:eastAsia="Times New Roman" w:hAnsi="Liberation Serif" w:cs="Liberation Serif"/>
          <w:sz w:val="28"/>
          <w:szCs w:val="28"/>
        </w:rPr>
        <w:t xml:space="preserve"> конкурса Никита Бельтюков: </w:t>
      </w:r>
      <w:hyperlink r:id="rId8" w:history="1">
        <w:r w:rsidRPr="00982220">
          <w:rPr>
            <w:rStyle w:val="ad"/>
            <w:rFonts w:ascii="Liberation Serif" w:eastAsia="Times New Roman" w:hAnsi="Liberation Serif" w:cs="Liberation Serif"/>
            <w:sz w:val="28"/>
            <w:szCs w:val="28"/>
            <w:lang w:val="en-US"/>
          </w:rPr>
          <w:t>n</w:t>
        </w:r>
        <w:r w:rsidRPr="00982220">
          <w:rPr>
            <w:rStyle w:val="ad"/>
            <w:rFonts w:ascii="Liberation Serif" w:eastAsia="Times New Roman" w:hAnsi="Liberation Serif" w:cs="Liberation Serif"/>
            <w:sz w:val="28"/>
            <w:szCs w:val="28"/>
          </w:rPr>
          <w:t>.</w:t>
        </w:r>
        <w:r w:rsidRPr="00982220">
          <w:rPr>
            <w:rStyle w:val="ad"/>
            <w:rFonts w:ascii="Liberation Serif" w:eastAsia="Times New Roman" w:hAnsi="Liberation Serif" w:cs="Liberation Serif"/>
            <w:sz w:val="28"/>
            <w:szCs w:val="28"/>
            <w:lang w:val="en-US"/>
          </w:rPr>
          <w:t>beltukov</w:t>
        </w:r>
        <w:r w:rsidRPr="00982220">
          <w:rPr>
            <w:rStyle w:val="ad"/>
            <w:rFonts w:ascii="Liberation Serif" w:eastAsia="Times New Roman" w:hAnsi="Liberation Serif" w:cs="Liberation Serif"/>
            <w:sz w:val="28"/>
            <w:szCs w:val="28"/>
          </w:rPr>
          <w:t>@</w:t>
        </w:r>
        <w:r w:rsidRPr="00982220">
          <w:rPr>
            <w:rStyle w:val="ad"/>
            <w:rFonts w:ascii="Liberation Serif" w:eastAsia="Times New Roman" w:hAnsi="Liberation Serif" w:cs="Liberation Serif"/>
            <w:sz w:val="28"/>
            <w:szCs w:val="28"/>
            <w:lang w:val="en-US"/>
          </w:rPr>
          <w:t>molprav</w:t>
        </w:r>
        <w:r w:rsidRPr="00982220">
          <w:rPr>
            <w:rStyle w:val="ad"/>
            <w:rFonts w:ascii="Liberation Serif" w:eastAsia="Times New Roman" w:hAnsi="Liberation Serif" w:cs="Liberation Serif"/>
            <w:sz w:val="28"/>
            <w:szCs w:val="28"/>
          </w:rPr>
          <w:t>66.</w:t>
        </w:r>
        <w:r w:rsidRPr="00982220">
          <w:rPr>
            <w:rStyle w:val="ad"/>
            <w:rFonts w:ascii="Liberation Serif" w:eastAsia="Times New Roman" w:hAnsi="Liberation Serif" w:cs="Liberation Serif"/>
            <w:sz w:val="28"/>
            <w:szCs w:val="28"/>
            <w:lang w:val="en-US"/>
          </w:rPr>
          <w:t>ru</w:t>
        </w:r>
      </w:hyperlink>
      <w:r>
        <w:rPr>
          <w:rFonts w:ascii="Liberation Serif" w:eastAsia="Times New Roman" w:hAnsi="Liberation Serif" w:cs="Liberation Serif"/>
          <w:sz w:val="28"/>
          <w:szCs w:val="28"/>
        </w:rPr>
        <w:t>, +7 999 566 47 07.</w:t>
      </w:r>
    </w:p>
    <w:sectPr w:rsidR="0059703D" w:rsidRPr="0059703D" w:rsidSect="009A696E">
      <w:footerReference w:type="even" r:id="rId9"/>
      <w:footerReference w:type="default" r:id="rId10"/>
      <w:pgSz w:w="11900" w:h="16840"/>
      <w:pgMar w:top="1134" w:right="567" w:bottom="1134" w:left="1418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6216BF" w14:textId="77777777" w:rsidR="00B313A6" w:rsidRDefault="00B313A6">
      <w:r>
        <w:separator/>
      </w:r>
    </w:p>
  </w:endnote>
  <w:endnote w:type="continuationSeparator" w:id="0">
    <w:p w14:paraId="6304F8C5" w14:textId="77777777" w:rsidR="00B313A6" w:rsidRDefault="00B31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0" w14:textId="77777777" w:rsidR="00C3551D" w:rsidRDefault="00575F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021" w14:textId="77777777" w:rsidR="00C3551D" w:rsidRDefault="00C3551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1F" w14:textId="4F61C260" w:rsidR="00C3551D" w:rsidRPr="009A696E" w:rsidRDefault="00575F6E" w:rsidP="009A696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Liberation Serif" w:eastAsia="Times New Roman" w:hAnsi="Liberation Serif" w:cs="Liberation Serif"/>
        <w:color w:val="000000"/>
        <w:sz w:val="28"/>
      </w:rPr>
    </w:pPr>
    <w:r w:rsidRPr="009A696E">
      <w:rPr>
        <w:rFonts w:ascii="Liberation Serif" w:eastAsia="Times New Roman" w:hAnsi="Liberation Serif" w:cs="Liberation Serif"/>
        <w:color w:val="000000"/>
        <w:sz w:val="28"/>
      </w:rPr>
      <w:fldChar w:fldCharType="begin"/>
    </w:r>
    <w:r w:rsidRPr="009A696E">
      <w:rPr>
        <w:rFonts w:ascii="Liberation Serif" w:eastAsia="Times New Roman" w:hAnsi="Liberation Serif" w:cs="Liberation Serif"/>
        <w:color w:val="000000"/>
        <w:sz w:val="28"/>
      </w:rPr>
      <w:instrText>PAGE</w:instrText>
    </w:r>
    <w:r w:rsidRPr="009A696E">
      <w:rPr>
        <w:rFonts w:ascii="Liberation Serif" w:eastAsia="Times New Roman" w:hAnsi="Liberation Serif" w:cs="Liberation Serif"/>
        <w:color w:val="000000"/>
        <w:sz w:val="28"/>
      </w:rPr>
      <w:fldChar w:fldCharType="separate"/>
    </w:r>
    <w:r w:rsidR="00654D74">
      <w:rPr>
        <w:rFonts w:ascii="Liberation Serif" w:eastAsia="Times New Roman" w:hAnsi="Liberation Serif" w:cs="Liberation Serif"/>
        <w:noProof/>
        <w:color w:val="000000"/>
        <w:sz w:val="28"/>
      </w:rPr>
      <w:t>2</w:t>
    </w:r>
    <w:r w:rsidRPr="009A696E">
      <w:rPr>
        <w:rFonts w:ascii="Liberation Serif" w:eastAsia="Times New Roman" w:hAnsi="Liberation Serif" w:cs="Liberation Serif"/>
        <w:color w:val="000000"/>
        <w:sz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CFD8E" w14:textId="77777777" w:rsidR="00B313A6" w:rsidRDefault="00B313A6">
      <w:r>
        <w:separator/>
      </w:r>
    </w:p>
  </w:footnote>
  <w:footnote w:type="continuationSeparator" w:id="0">
    <w:p w14:paraId="7FA5E775" w14:textId="77777777" w:rsidR="00B313A6" w:rsidRDefault="00B313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51D"/>
    <w:rsid w:val="00192E7E"/>
    <w:rsid w:val="001A2D7F"/>
    <w:rsid w:val="00421CCF"/>
    <w:rsid w:val="004B40B9"/>
    <w:rsid w:val="00575F6E"/>
    <w:rsid w:val="0059703D"/>
    <w:rsid w:val="00654D74"/>
    <w:rsid w:val="00753625"/>
    <w:rsid w:val="009A696E"/>
    <w:rsid w:val="00B313A6"/>
    <w:rsid w:val="00C3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5206A"/>
  <w15:docId w15:val="{0B110104-05B5-4DC7-97CF-9F179A270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0B9"/>
  </w:style>
  <w:style w:type="paragraph" w:styleId="1">
    <w:name w:val="heading 1"/>
    <w:basedOn w:val="a"/>
    <w:link w:val="10"/>
    <w:uiPriority w:val="9"/>
    <w:qFormat/>
    <w:rsid w:val="00162D35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62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162D3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footer"/>
    <w:basedOn w:val="a"/>
    <w:link w:val="a6"/>
    <w:uiPriority w:val="99"/>
    <w:unhideWhenUsed/>
    <w:rsid w:val="00A73F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3FFF"/>
  </w:style>
  <w:style w:type="character" w:styleId="a7">
    <w:name w:val="page number"/>
    <w:basedOn w:val="a0"/>
    <w:uiPriority w:val="99"/>
    <w:semiHidden/>
    <w:unhideWhenUsed/>
    <w:rsid w:val="00A73FFF"/>
  </w:style>
  <w:style w:type="paragraph" w:styleId="a8">
    <w:name w:val="header"/>
    <w:basedOn w:val="a"/>
    <w:link w:val="a9"/>
    <w:uiPriority w:val="99"/>
    <w:unhideWhenUsed/>
    <w:rsid w:val="00A73F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3FFF"/>
  </w:style>
  <w:style w:type="paragraph" w:styleId="aa">
    <w:name w:val="Balloon Text"/>
    <w:basedOn w:val="a"/>
    <w:link w:val="ab"/>
    <w:uiPriority w:val="99"/>
    <w:semiHidden/>
    <w:unhideWhenUsed/>
    <w:rsid w:val="00172F4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72F49"/>
    <w:rPr>
      <w:rFonts w:ascii="Segoe UI" w:hAnsi="Segoe UI" w:cs="Segoe UI"/>
      <w:sz w:val="18"/>
      <w:szCs w:val="18"/>
    </w:r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d">
    <w:name w:val="Hyperlink"/>
    <w:basedOn w:val="a0"/>
    <w:uiPriority w:val="99"/>
    <w:unhideWhenUsed/>
    <w:rsid w:val="00421CC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21CC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970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beltukov@molprav66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voyhod.online/?utm_source=offline&amp;utm_medium=ambassador&amp;utm_campaign=beltyuk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9KwhV+elVLxDlEkMYkZs3oV4zQ==">AMUW2mW1QqZD1JxKyrZKMG0R2VtFmjgfZ3mnGUrSARTWpS1CEgXeh5EHwqOPKOT8tdeBtomHq45OFa6ZD68VLRxN56k5nGqa0Xb8SSBn0t1V7UZqlmNnIxs=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Бельтюков Никита Игоревич</cp:lastModifiedBy>
  <cp:revision>6</cp:revision>
  <cp:lastPrinted>2021-04-29T03:17:00Z</cp:lastPrinted>
  <dcterms:created xsi:type="dcterms:W3CDTF">2021-04-29T03:12:00Z</dcterms:created>
  <dcterms:modified xsi:type="dcterms:W3CDTF">2021-04-29T03:47:00Z</dcterms:modified>
</cp:coreProperties>
</file>